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 w:line="216" w:lineRule="auto"/>
        <w:ind w:left="765" w:hanging="765"/>
        <w:jc w:val="center"/>
        <w:rPr>
          <w:rFonts w:ascii="Arial" w:cs="Arial" w:eastAsia="Arial" w:hAnsi="Arial"/>
          <w:sz w:val="60"/>
          <w:szCs w:val="60"/>
        </w:rPr>
      </w:pPr>
      <w:bookmarkStart w:colFirst="0" w:colLast="0" w:name="_heading=h.gjdgxs" w:id="0"/>
      <w:bookmarkEnd w:id="0"/>
      <w:r w:rsidDel="00000000" w:rsidR="00000000" w:rsidRPr="00000000">
        <w:rPr>
          <w:rFonts w:ascii="Arial" w:cs="Arial" w:eastAsia="Arial" w:hAnsi="Arial"/>
          <w:sz w:val="60"/>
          <w:szCs w:val="60"/>
          <w:rtl w:val="0"/>
        </w:rPr>
        <w:t xml:space="preserve">NFADB CALL FOR NOMINATIONS</w:t>
      </w:r>
    </w:p>
    <w:p w:rsidR="00000000" w:rsidDel="00000000" w:rsidP="00000000" w:rsidRDefault="00000000" w:rsidRPr="00000000" w14:paraId="00000002">
      <w:pPr>
        <w:spacing w:after="7" w:line="216" w:lineRule="auto"/>
        <w:ind w:left="765" w:hanging="765"/>
        <w:jc w:val="center"/>
        <w:rPr>
          <w:rFonts w:ascii="Arial" w:cs="Arial" w:eastAsia="Arial" w:hAnsi="Arial"/>
          <w:sz w:val="60"/>
          <w:szCs w:val="60"/>
        </w:rPr>
      </w:pPr>
      <w:bookmarkStart w:colFirst="0" w:colLast="0" w:name="_heading=h.4pgyomjwfsew" w:id="1"/>
      <w:bookmarkEnd w:id="1"/>
      <w:r w:rsidDel="00000000" w:rsidR="00000000" w:rsidRPr="00000000">
        <w:rPr>
          <w:rFonts w:ascii="Arial" w:cs="Arial" w:eastAsia="Arial" w:hAnsi="Arial"/>
          <w:sz w:val="60"/>
          <w:szCs w:val="60"/>
          <w:rtl w:val="0"/>
        </w:rPr>
        <w:t xml:space="preserve">April 15 - May 15, 2024</w:t>
      </w:r>
    </w:p>
    <w:p w:rsidR="00000000" w:rsidDel="00000000" w:rsidP="00000000" w:rsidRDefault="00000000" w:rsidRPr="00000000" w14:paraId="00000003">
      <w:pPr>
        <w:spacing w:after="7" w:line="216" w:lineRule="auto"/>
        <w:ind w:left="1980" w:hanging="765"/>
        <w:rPr>
          <w:rFonts w:ascii="Arial" w:cs="Arial" w:eastAsia="Arial" w:hAnsi="Arial"/>
          <w:sz w:val="60"/>
          <w:szCs w:val="60"/>
        </w:rPr>
      </w:pPr>
      <w:bookmarkStart w:colFirst="0" w:colLast="0" w:name="_heading=h.kpthfjnrbqj0" w:id="2"/>
      <w:bookmarkEnd w:id="2"/>
      <w:r w:rsidDel="00000000" w:rsidR="00000000" w:rsidRPr="00000000">
        <w:rPr>
          <w:rtl w:val="0"/>
        </w:rPr>
      </w:r>
    </w:p>
    <w:p w:rsidR="00000000" w:rsidDel="00000000" w:rsidP="00000000" w:rsidRDefault="00000000" w:rsidRPr="00000000" w14:paraId="00000004">
      <w:pPr>
        <w:spacing w:after="0" w:line="216" w:lineRule="auto"/>
        <w:ind w:left="0" w:firstLine="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NFADB is seeking candidates to join our Board and help us make a difference in the lives of families with loved ones who are DeafBlind. Candidates can be family members of an individual who is DeafBlind, professionals in our field, or community members who are committed to our mission.</w:t>
      </w:r>
    </w:p>
    <w:p w:rsidR="00000000" w:rsidDel="00000000" w:rsidP="00000000" w:rsidRDefault="00000000" w:rsidRPr="00000000" w14:paraId="00000005">
      <w:pPr>
        <w:spacing w:after="0" w:line="216" w:lineRule="auto"/>
        <w:ind w:firstLine="75"/>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6">
      <w:pPr>
        <w:spacing w:after="278" w:line="216" w:lineRule="auto"/>
        <w:ind w:left="10" w:right="105" w:hanging="1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We are especially interested in passionate individuals who have specific skill sets and interests. Please also consider running for a board member position if you possess one or more of these skills:</w:t>
      </w:r>
    </w:p>
    <w:p w:rsidR="00000000" w:rsidDel="00000000" w:rsidP="00000000" w:rsidRDefault="00000000" w:rsidRPr="00000000" w14:paraId="00000007">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Accessibility</w:t>
      </w:r>
    </w:p>
    <w:p w:rsidR="00000000" w:rsidDel="00000000" w:rsidP="00000000" w:rsidRDefault="00000000" w:rsidRPr="00000000" w14:paraId="00000008">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Adult Services and Support</w:t>
      </w:r>
    </w:p>
    <w:p w:rsidR="00000000" w:rsidDel="00000000" w:rsidP="00000000" w:rsidRDefault="00000000" w:rsidRPr="00000000" w14:paraId="00000009">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Bilingual (English/Spanish)</w:t>
      </w:r>
    </w:p>
    <w:p w:rsidR="00000000" w:rsidDel="00000000" w:rsidP="00000000" w:rsidRDefault="00000000" w:rsidRPr="00000000" w14:paraId="0000000A">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Early Childhood</w:t>
      </w:r>
    </w:p>
    <w:p w:rsidR="00000000" w:rsidDel="00000000" w:rsidP="00000000" w:rsidRDefault="00000000" w:rsidRPr="00000000" w14:paraId="0000000B">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Grant Writing</w:t>
      </w:r>
    </w:p>
    <w:p w:rsidR="00000000" w:rsidDel="00000000" w:rsidP="00000000" w:rsidRDefault="00000000" w:rsidRPr="00000000" w14:paraId="0000000C">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Legislative Advocacy</w:t>
      </w:r>
    </w:p>
    <w:p w:rsidR="00000000" w:rsidDel="00000000" w:rsidP="00000000" w:rsidRDefault="00000000" w:rsidRPr="00000000" w14:paraId="0000000D">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Social Media</w:t>
      </w:r>
    </w:p>
    <w:p w:rsidR="00000000" w:rsidDel="00000000" w:rsidP="00000000" w:rsidRDefault="00000000" w:rsidRPr="00000000" w14:paraId="0000000E">
      <w:pPr>
        <w:shd w:fill="ffffff" w:val="clear"/>
        <w:spacing w:after="200" w:line="240" w:lineRule="auto"/>
        <w:ind w:left="205" w:right="15" w:hanging="10"/>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Website Design</w:t>
      </w:r>
    </w:p>
    <w:p w:rsidR="00000000" w:rsidDel="00000000" w:rsidP="00000000" w:rsidRDefault="00000000" w:rsidRPr="00000000" w14:paraId="0000000F">
      <w:pPr>
        <w:spacing w:after="200" w:lineRule="auto"/>
        <w:ind w:left="205" w:right="15" w:hanging="1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spacing w:after="200" w:lineRule="auto"/>
        <w:ind w:left="10" w:hanging="10"/>
        <w:rPr>
          <w:rFonts w:ascii="Arial" w:cs="Arial" w:eastAsia="Arial" w:hAnsi="Arial"/>
          <w:sz w:val="32"/>
          <w:szCs w:val="32"/>
        </w:rPr>
      </w:pPr>
      <w:r w:rsidDel="00000000" w:rsidR="00000000" w:rsidRPr="00000000">
        <w:rPr>
          <w:rFonts w:ascii="Arial" w:cs="Arial" w:eastAsia="Arial" w:hAnsi="Arial"/>
          <w:sz w:val="32"/>
          <w:szCs w:val="32"/>
          <w:rtl w:val="0"/>
        </w:rPr>
        <w:t xml:space="preserve">PLEASE NOTE: A board member must be a NFADB member in good standing and can live in any state/territory.</w:t>
      </w:r>
    </w:p>
    <w:p w:rsidR="00000000" w:rsidDel="00000000" w:rsidP="00000000" w:rsidRDefault="00000000" w:rsidRPr="00000000" w14:paraId="00000011">
      <w:pPr>
        <w:spacing w:after="200" w:lineRule="auto"/>
        <w:ind w:left="10" w:hanging="10"/>
        <w:rPr>
          <w:sz w:val="36"/>
          <w:szCs w:val="36"/>
        </w:rPr>
      </w:pPr>
      <w:r w:rsidDel="00000000" w:rsidR="00000000" w:rsidRPr="00000000">
        <w:rPr>
          <w:rFonts w:ascii="Arial" w:cs="Arial" w:eastAsia="Arial" w:hAnsi="Arial"/>
          <w:sz w:val="32"/>
          <w:szCs w:val="32"/>
          <w:rtl w:val="0"/>
        </w:rPr>
        <w:t xml:space="preserve">To learn more, visit https://www.nfadb.org/page-18361 or scan the QR code. Contact Edgenie Bellah, Nominations Chair, at edgenie@nfadb.org or at 512-563-3676 if you have any questions or wish to nominate someone.</w:t>
      </w:r>
      <w:r w:rsidDel="00000000" w:rsidR="00000000" w:rsidRPr="00000000">
        <w:rPr>
          <w:rtl w:val="0"/>
        </w:rPr>
      </w:r>
    </w:p>
    <w:sectPr>
      <w:pgSz w:h="15840" w:w="12240" w:orient="portrait"/>
      <w:pgMar w:bottom="1440" w:top="1440" w:left="975" w:right="5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oRt4IDCkqeg66Lj4IjIEy1E9g==">CgMxLjAyCGguZ2pkZ3hzMg5oLjRwZ3lvbWp3ZnNldzIOaC5rcHRoZmpucmJxajA4AHIhMWl1UXIxNzVqTFc2ZjFiemNHUWZqTTB2eUNhSHR5S3pa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2024-04-02T18:38:00Z</dcterms:created>
  <dc:creator>Edgenie Bellah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74b83d536236f3a0830d8e377f7afcf3c6124ceab3a83367d91193cdeb75a51e</vt:lpwstr>
  </property>
</Properties>
</file>